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D4" w:rsidRDefault="00170279" w:rsidP="00170279">
      <w:pPr>
        <w:pStyle w:val="Betarp"/>
        <w:ind w:left="3041" w:firstLine="1637"/>
      </w:pPr>
      <w:r>
        <w:t xml:space="preserve">PATVIRTINTA </w:t>
      </w:r>
    </w:p>
    <w:p w:rsidR="0021734C" w:rsidRDefault="0021734C" w:rsidP="00170279">
      <w:pPr>
        <w:pStyle w:val="Betarp"/>
        <w:ind w:left="4678" w:firstLine="0"/>
      </w:pPr>
      <w:r>
        <w:t>Šiaulių Stasio Šalkauskio gimnazijos direktoriaus</w:t>
      </w:r>
      <w:r w:rsidR="00170279">
        <w:t xml:space="preserve"> </w:t>
      </w:r>
      <w:r>
        <w:t xml:space="preserve">2018 m. spalio  </w:t>
      </w:r>
      <w:r w:rsidR="00196BD4">
        <w:t>12</w:t>
      </w:r>
      <w:r>
        <w:t xml:space="preserve"> d.</w:t>
      </w:r>
    </w:p>
    <w:p w:rsidR="0021734C" w:rsidRDefault="004C6C3D" w:rsidP="00170279">
      <w:pPr>
        <w:pStyle w:val="Betarp"/>
        <w:ind w:left="3041" w:firstLine="1637"/>
      </w:pPr>
      <w:r>
        <w:t>įsakymu Nr. P</w:t>
      </w:r>
      <w:r w:rsidR="0021734C">
        <w:t>-</w:t>
      </w:r>
      <w:r w:rsidR="00196BD4">
        <w:t>83</w:t>
      </w:r>
    </w:p>
    <w:p w:rsidR="0021734C" w:rsidRDefault="0021734C" w:rsidP="0021734C">
      <w:pPr>
        <w:pStyle w:val="Betarp"/>
      </w:pPr>
    </w:p>
    <w:p w:rsidR="0021734C" w:rsidRDefault="0021734C" w:rsidP="0021734C">
      <w:pPr>
        <w:pStyle w:val="Betarp"/>
      </w:pPr>
    </w:p>
    <w:p w:rsidR="00511DD4" w:rsidRPr="0021734C" w:rsidRDefault="00170279" w:rsidP="0021734C">
      <w:pPr>
        <w:spacing w:after="0" w:line="259" w:lineRule="auto"/>
        <w:ind w:left="199" w:firstLine="0"/>
        <w:jc w:val="center"/>
        <w:rPr>
          <w:szCs w:val="24"/>
        </w:rPr>
      </w:pPr>
      <w:r w:rsidRPr="0021734C">
        <w:rPr>
          <w:b/>
          <w:szCs w:val="24"/>
        </w:rPr>
        <w:t xml:space="preserve">PAGALBINIO </w:t>
      </w:r>
      <w:r w:rsidR="0021734C">
        <w:rPr>
          <w:b/>
          <w:szCs w:val="24"/>
        </w:rPr>
        <w:t>VALGYKLOS</w:t>
      </w:r>
      <w:r w:rsidRPr="0021734C">
        <w:rPr>
          <w:b/>
          <w:szCs w:val="24"/>
        </w:rPr>
        <w:t xml:space="preserve"> DARBININKO PAREIGYBĖS APRAŠYMAS</w:t>
      </w:r>
    </w:p>
    <w:p w:rsidR="00511DD4" w:rsidRDefault="00170279">
      <w:pPr>
        <w:pStyle w:val="Antrat1"/>
        <w:ind w:left="207" w:hanging="206"/>
      </w:pPr>
      <w:r>
        <w:t>BENDROJI DALIS</w:t>
      </w:r>
      <w:r>
        <w:rPr>
          <w:b w:val="0"/>
        </w:rPr>
        <w:t xml:space="preserve"> </w:t>
      </w:r>
    </w:p>
    <w:p w:rsidR="00511DD4" w:rsidRDefault="0021734C" w:rsidP="0021734C">
      <w:pPr>
        <w:numPr>
          <w:ilvl w:val="0"/>
          <w:numId w:val="1"/>
        </w:numPr>
        <w:tabs>
          <w:tab w:val="left" w:pos="1418"/>
        </w:tabs>
        <w:ind w:left="10" w:firstLine="1124"/>
      </w:pPr>
      <w:r>
        <w:t>Šiaulių Stasio Šalkauskio gimnazijos</w:t>
      </w:r>
      <w:r w:rsidR="00170279">
        <w:t xml:space="preserve"> pagalbinis </w:t>
      </w:r>
      <w:r>
        <w:t xml:space="preserve">valgyklos </w:t>
      </w:r>
      <w:r w:rsidR="00170279">
        <w:t xml:space="preserve">darbininkas yra  priskiriamas nekvalifikuotų darbininkų  grupei. </w:t>
      </w:r>
    </w:p>
    <w:p w:rsidR="00511DD4" w:rsidRDefault="00170279">
      <w:pPr>
        <w:numPr>
          <w:ilvl w:val="0"/>
          <w:numId w:val="1"/>
        </w:numPr>
        <w:ind w:hanging="307"/>
      </w:pPr>
      <w:r>
        <w:t xml:space="preserve">Pareigybės lygis: pagalbinis </w:t>
      </w:r>
      <w:r w:rsidR="0021734C">
        <w:t>valgyklos</w:t>
      </w:r>
      <w:r>
        <w:t xml:space="preserve"> darbininkas  priskiriamas D lygio </w:t>
      </w:r>
    </w:p>
    <w:p w:rsidR="00511DD4" w:rsidRDefault="00170279">
      <w:pPr>
        <w:ind w:left="10"/>
      </w:pPr>
      <w:r>
        <w:t xml:space="preserve">pareigybei. </w:t>
      </w:r>
    </w:p>
    <w:p w:rsidR="00511DD4" w:rsidRDefault="00170279">
      <w:pPr>
        <w:numPr>
          <w:ilvl w:val="0"/>
          <w:numId w:val="1"/>
        </w:numPr>
        <w:ind w:hanging="307"/>
      </w:pPr>
      <w:r>
        <w:t xml:space="preserve">Pareigybės paskirtis: dirbti </w:t>
      </w:r>
      <w:r w:rsidR="0021734C">
        <w:t>valgykloje</w:t>
      </w:r>
      <w:r>
        <w:t xml:space="preserve"> visus jam pavestus pagalbinius darbus. </w:t>
      </w:r>
    </w:p>
    <w:p w:rsidR="00511DD4" w:rsidRDefault="00170279">
      <w:pPr>
        <w:numPr>
          <w:ilvl w:val="0"/>
          <w:numId w:val="1"/>
        </w:numPr>
        <w:spacing w:after="381"/>
        <w:ind w:hanging="307"/>
      </w:pPr>
      <w:r>
        <w:t xml:space="preserve">Pavaldumas: pagalbinis </w:t>
      </w:r>
      <w:r w:rsidR="0021734C">
        <w:t>valgyklos</w:t>
      </w:r>
      <w:r>
        <w:t xml:space="preserve"> darbininkas pavaldus </w:t>
      </w:r>
      <w:r w:rsidR="0021734C">
        <w:t>valgyklos vedėjui</w:t>
      </w:r>
      <w:r>
        <w:t xml:space="preserve">. </w:t>
      </w:r>
    </w:p>
    <w:p w:rsidR="00511DD4" w:rsidRDefault="00170279">
      <w:pPr>
        <w:pStyle w:val="Antrat1"/>
        <w:spacing w:after="0"/>
        <w:ind w:left="296" w:right="1" w:hanging="295"/>
      </w:pPr>
      <w:r>
        <w:t>SPECIALŪS REIKALAVIMAI ŠIAS PAREIGAS EINANČIAM DARBUOTOJUI</w:t>
      </w:r>
      <w:r>
        <w:rPr>
          <w:b w:val="0"/>
        </w:rPr>
        <w:t xml:space="preserve"> </w:t>
      </w:r>
    </w:p>
    <w:p w:rsidR="00511DD4" w:rsidRDefault="00170279">
      <w:pPr>
        <w:spacing w:after="25" w:line="259" w:lineRule="auto"/>
        <w:ind w:left="0" w:firstLine="0"/>
      </w:pPr>
      <w:r>
        <w:t xml:space="preserve"> </w:t>
      </w:r>
    </w:p>
    <w:p w:rsidR="00511DD4" w:rsidRDefault="00170279" w:rsidP="0021734C">
      <w:pPr>
        <w:numPr>
          <w:ilvl w:val="0"/>
          <w:numId w:val="2"/>
        </w:numPr>
        <w:ind w:left="1464" w:hanging="346"/>
        <w:jc w:val="both"/>
      </w:pPr>
      <w:r>
        <w:t xml:space="preserve">Pagalbiniam </w:t>
      </w:r>
      <w:r w:rsidR="0021734C">
        <w:t>valgyklos</w:t>
      </w:r>
      <w:r>
        <w:t xml:space="preserve"> darbininkui netaikomi </w:t>
      </w:r>
      <w:r w:rsidR="0021734C">
        <w:t xml:space="preserve">išsilavinimo  </w:t>
      </w:r>
      <w:r>
        <w:t xml:space="preserve">ar profesinės </w:t>
      </w:r>
    </w:p>
    <w:p w:rsidR="00511DD4" w:rsidRDefault="00170279">
      <w:pPr>
        <w:ind w:left="10"/>
      </w:pPr>
      <w:r>
        <w:t xml:space="preserve">kvalifikacijos reikalavimai. </w:t>
      </w:r>
    </w:p>
    <w:p w:rsidR="00511DD4" w:rsidRDefault="00170279">
      <w:pPr>
        <w:numPr>
          <w:ilvl w:val="0"/>
          <w:numId w:val="2"/>
        </w:numPr>
        <w:ind w:left="1464" w:hanging="346"/>
      </w:pPr>
      <w:r>
        <w:t xml:space="preserve">Pagalbinis valgyklos darbininkas turi žinoti ir išmanyti: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valgyklos patalpų išplanavimą;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rankų plovimo taisykles;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materialinių vertybių laikymo vietas, jų apsaugos priemones;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valgykloje naudojamų įrenginių eksploatavimo taisykles;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valgykloje naudojamų įrengimų ir įrankių gedimų požymius ir priežastis;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krovinių gabenimo, pakrovimo, iškrovimo ir sandėliavimo reikalavimus;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darbo priemonių ir įrankių rūšis, jų saugojimo tvarką;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vidaus tvarkos taisyklių reikalavimus; </w:t>
      </w:r>
    </w:p>
    <w:p w:rsidR="00511DD4" w:rsidRDefault="00170279">
      <w:pPr>
        <w:numPr>
          <w:ilvl w:val="1"/>
          <w:numId w:val="3"/>
        </w:numPr>
        <w:ind w:hanging="427"/>
      </w:pPr>
      <w:r>
        <w:t xml:space="preserve">saugos ir sveikatos darbe, gaisrinės saugos reikalavimus. </w:t>
      </w:r>
    </w:p>
    <w:p w:rsidR="00511DD4" w:rsidRDefault="00170279">
      <w:pPr>
        <w:numPr>
          <w:ilvl w:val="0"/>
          <w:numId w:val="2"/>
        </w:numPr>
        <w:ind w:left="1464" w:hanging="346"/>
      </w:pPr>
      <w:r>
        <w:t xml:space="preserve">Pagalbinis valgyklos darbininkas privalo vadovautis: </w:t>
      </w:r>
    </w:p>
    <w:p w:rsidR="00511DD4" w:rsidRDefault="00170279">
      <w:pPr>
        <w:numPr>
          <w:ilvl w:val="1"/>
          <w:numId w:val="2"/>
        </w:numPr>
        <w:ind w:hanging="427"/>
      </w:pPr>
      <w:r>
        <w:t xml:space="preserve">Lietuvos Respublikos įstatymais ir poįstatyminiais aktais; </w:t>
      </w:r>
    </w:p>
    <w:p w:rsidR="00511DD4" w:rsidRDefault="00170279">
      <w:pPr>
        <w:numPr>
          <w:ilvl w:val="1"/>
          <w:numId w:val="2"/>
        </w:numPr>
        <w:ind w:hanging="427"/>
      </w:pPr>
      <w:r>
        <w:t xml:space="preserve">Lietuvos Respublikos Vyriausybės nutarimais ir kitais Lietuvos Respublikoje </w:t>
      </w:r>
    </w:p>
    <w:p w:rsidR="00511DD4" w:rsidRDefault="00170279">
      <w:pPr>
        <w:ind w:left="10"/>
      </w:pPr>
      <w:r>
        <w:t xml:space="preserve">galiojančiais norminiais aktais, reglamentuojančiais biudžetinių įstaigų veiklą, darbo santykius, darbuotojų saugą ir sveikatą; </w:t>
      </w:r>
    </w:p>
    <w:p w:rsidR="00511DD4" w:rsidRDefault="00170279">
      <w:pPr>
        <w:numPr>
          <w:ilvl w:val="1"/>
          <w:numId w:val="2"/>
        </w:numPr>
        <w:ind w:hanging="427"/>
      </w:pPr>
      <w:r>
        <w:t xml:space="preserve">vidaus darbo tvarkos taisyklėmis; </w:t>
      </w:r>
    </w:p>
    <w:p w:rsidR="00511DD4" w:rsidRDefault="00170279">
      <w:pPr>
        <w:numPr>
          <w:ilvl w:val="1"/>
          <w:numId w:val="2"/>
        </w:numPr>
        <w:ind w:hanging="427"/>
      </w:pPr>
      <w:r>
        <w:t xml:space="preserve">darbo sutartimi; </w:t>
      </w:r>
    </w:p>
    <w:p w:rsidR="00511DD4" w:rsidRDefault="00170279">
      <w:pPr>
        <w:numPr>
          <w:ilvl w:val="1"/>
          <w:numId w:val="2"/>
        </w:numPr>
        <w:ind w:hanging="427"/>
      </w:pPr>
      <w:r>
        <w:t xml:space="preserve">šiuo pareigybės aprašymu; </w:t>
      </w:r>
    </w:p>
    <w:p w:rsidR="00511DD4" w:rsidRDefault="00170279">
      <w:pPr>
        <w:numPr>
          <w:ilvl w:val="1"/>
          <w:numId w:val="2"/>
        </w:numPr>
        <w:ind w:hanging="427"/>
      </w:pPr>
      <w:r>
        <w:t xml:space="preserve">kitais įstaigos lokaliniais dokumentais (įsakymais, potvarkiais, nurodymais, </w:t>
      </w:r>
    </w:p>
    <w:p w:rsidR="00511DD4" w:rsidRDefault="00170279">
      <w:pPr>
        <w:ind w:left="10"/>
      </w:pPr>
      <w:r>
        <w:t xml:space="preserve">taisyklėmis ir pan.). </w:t>
      </w:r>
    </w:p>
    <w:p w:rsidR="00511DD4" w:rsidRDefault="00170279">
      <w:pPr>
        <w:spacing w:after="138" w:line="259" w:lineRule="auto"/>
        <w:ind w:left="0" w:firstLine="0"/>
      </w:pPr>
      <w:r>
        <w:t xml:space="preserve"> </w:t>
      </w:r>
    </w:p>
    <w:p w:rsidR="00511DD4" w:rsidRDefault="00170279">
      <w:pPr>
        <w:pStyle w:val="Antrat1"/>
        <w:ind w:left="402" w:right="5" w:hanging="401"/>
      </w:pPr>
      <w:r>
        <w:t>ŠIAS PAREIGAS EINANČIO DARBUOTOJO</w:t>
      </w:r>
      <w:r>
        <w:rPr>
          <w:b w:val="0"/>
          <w:sz w:val="20"/>
        </w:rPr>
        <w:t xml:space="preserve"> </w:t>
      </w:r>
      <w:r>
        <w:t>FUNKCIJOS</w:t>
      </w:r>
      <w:r>
        <w:rPr>
          <w:b w:val="0"/>
        </w:rPr>
        <w:t xml:space="preserve"> </w:t>
      </w:r>
    </w:p>
    <w:p w:rsidR="00511DD4" w:rsidRDefault="00170279">
      <w:pPr>
        <w:numPr>
          <w:ilvl w:val="0"/>
          <w:numId w:val="4"/>
        </w:numPr>
        <w:ind w:hanging="427"/>
      </w:pPr>
      <w:r>
        <w:t xml:space="preserve">Pagalbinis valgyklos darbininkas atlieka šias funkcijas: </w:t>
      </w:r>
    </w:p>
    <w:p w:rsidR="00511DD4" w:rsidRDefault="00170279">
      <w:pPr>
        <w:numPr>
          <w:ilvl w:val="1"/>
          <w:numId w:val="4"/>
        </w:numPr>
        <w:ind w:hanging="487"/>
      </w:pPr>
      <w:r>
        <w:t xml:space="preserve">sąžiningai atlieka savo pareigas, laikosi darbo drausmės, laiku ir tiksliai atlieka </w:t>
      </w:r>
    </w:p>
    <w:p w:rsidR="00511DD4" w:rsidRDefault="00170279" w:rsidP="00170279">
      <w:pPr>
        <w:spacing w:after="0" w:line="259" w:lineRule="auto"/>
        <w:ind w:left="0" w:right="363" w:firstLine="0"/>
      </w:pPr>
      <w:r>
        <w:rPr>
          <w:sz w:val="20"/>
        </w:rPr>
        <w:t xml:space="preserve"> </w:t>
      </w:r>
      <w:r>
        <w:t xml:space="preserve">teisėtus tiesioginio vadovo nurodymus; </w:t>
      </w:r>
    </w:p>
    <w:p w:rsidR="00511DD4" w:rsidRDefault="00170279">
      <w:pPr>
        <w:numPr>
          <w:ilvl w:val="1"/>
          <w:numId w:val="4"/>
        </w:numPr>
        <w:ind w:hanging="487"/>
      </w:pPr>
      <w:r>
        <w:lastRenderedPageBreak/>
        <w:t xml:space="preserve">dirba apsivilkęs tvarkingais, higienos reikalavimus atitinkančiais darbo </w:t>
      </w:r>
    </w:p>
    <w:p w:rsidR="00511DD4" w:rsidRDefault="00170279">
      <w:pPr>
        <w:ind w:left="10"/>
      </w:pPr>
      <w:r>
        <w:t xml:space="preserve">drabužiais ir naudojasi kitomis darbui reikalingomis asmeninėmis apsauginėmis priemonėmis; </w:t>
      </w:r>
    </w:p>
    <w:p w:rsidR="00170279" w:rsidRDefault="00170279">
      <w:pPr>
        <w:numPr>
          <w:ilvl w:val="1"/>
          <w:numId w:val="4"/>
        </w:numPr>
        <w:ind w:hanging="487"/>
      </w:pPr>
      <w:r>
        <w:t xml:space="preserve">dirbant  plovykloje  dėvi vandeniui nelaidžią prijuostę ir gumines pirštines; </w:t>
      </w:r>
    </w:p>
    <w:p w:rsidR="00511DD4" w:rsidRDefault="00170279">
      <w:pPr>
        <w:numPr>
          <w:ilvl w:val="1"/>
          <w:numId w:val="4"/>
        </w:numPr>
        <w:ind w:hanging="487"/>
      </w:pPr>
      <w:r>
        <w:t xml:space="preserve">naudojasi darbo įrankiais, elektros ir mechaniniais </w:t>
      </w:r>
      <w:proofErr w:type="spellStart"/>
      <w:r>
        <w:t>įrengimais</w:t>
      </w:r>
      <w:proofErr w:type="spellEnd"/>
      <w:r>
        <w:t xml:space="preserve"> (mėsos malimo </w:t>
      </w:r>
    </w:p>
    <w:p w:rsidR="00511DD4" w:rsidRDefault="00170279">
      <w:pPr>
        <w:ind w:left="10"/>
      </w:pPr>
      <w:r>
        <w:t xml:space="preserve">mašina, šaldytuvais, vežimėliais, karučiais ir panašiomis priemonėmis);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dirba pagalbinius darbus valgykloje; 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palaiko pavyzdingą švarą valgykloje ir pagalbinėse patalpose;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valant valgyklos patalpas, įrangą, stalus ir darbo įrankius imasi visų priemonių, </w:t>
      </w:r>
    </w:p>
    <w:p w:rsidR="00511DD4" w:rsidRDefault="00170279">
      <w:pPr>
        <w:ind w:left="10"/>
      </w:pPr>
      <w:r>
        <w:t xml:space="preserve">kad būtų išvengta produktų užteršimo valymo, plovimo ir dezinfekavimo medžiagomis;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žaliavas neša tvarkingoje taroje;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padeda virėjui pastatyti puodus maisto gaminimui ant viryklės, valo daržoves </w:t>
      </w:r>
    </w:p>
    <w:p w:rsidR="00511DD4" w:rsidRDefault="00170279">
      <w:pPr>
        <w:ind w:left="10"/>
      </w:pPr>
      <w:r>
        <w:t xml:space="preserve">rankiniais įrankiais ir mašinomis, pjausto žalius, virtus ir skirtingų pavadinimų produktus ant lentelių;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baigus darbą sutvarko darbo vietą, padeda nuvalytus įrankius į vietas; </w:t>
      </w:r>
    </w:p>
    <w:p w:rsidR="00511DD4" w:rsidRDefault="00170279">
      <w:pPr>
        <w:numPr>
          <w:ilvl w:val="1"/>
          <w:numId w:val="5"/>
        </w:numPr>
        <w:ind w:hanging="569"/>
      </w:pPr>
      <w:r>
        <w:t xml:space="preserve">dirba tik tuos nurodytus darbus, kurių vykdymas yra gerai žinomas ir nekelia </w:t>
      </w:r>
    </w:p>
    <w:p w:rsidR="00511DD4" w:rsidRDefault="00170279">
      <w:pPr>
        <w:ind w:left="10"/>
      </w:pPr>
      <w:r>
        <w:t xml:space="preserve">pavojaus jo paties ar aplinkinių darbuotojų sveikatai ir gyvybei; </w:t>
      </w:r>
    </w:p>
    <w:p w:rsidR="009D5C52" w:rsidRDefault="00170279">
      <w:pPr>
        <w:numPr>
          <w:ilvl w:val="1"/>
          <w:numId w:val="5"/>
        </w:numPr>
        <w:ind w:hanging="569"/>
      </w:pPr>
      <w:r>
        <w:t>neužsiiminėja pašaliniais darbais, kalbomis ir netrukdo kitiems</w:t>
      </w:r>
      <w:r w:rsidR="009D5C52">
        <w:t>;</w:t>
      </w:r>
    </w:p>
    <w:p w:rsidR="009D5C52" w:rsidRPr="009D5C52" w:rsidRDefault="009D5C52" w:rsidP="009D5C52">
      <w:pPr>
        <w:pStyle w:val="Default"/>
        <w:ind w:firstLine="927"/>
        <w:rPr>
          <w:color w:val="auto"/>
        </w:rPr>
      </w:pPr>
      <w:r w:rsidRPr="009D5C52">
        <w:rPr>
          <w:color w:val="auto"/>
        </w:rPr>
        <w:t xml:space="preserve">   4.13. </w:t>
      </w:r>
      <w:r>
        <w:rPr>
          <w:color w:val="auto"/>
        </w:rPr>
        <w:t xml:space="preserve">nesant tiesioginio darbo valgykloje, atlieka kitus </w:t>
      </w:r>
      <w:r w:rsidRPr="009D5C52">
        <w:rPr>
          <w:color w:val="auto"/>
        </w:rPr>
        <w:t xml:space="preserve"> gimnazijos direktoriaus </w:t>
      </w:r>
      <w:r>
        <w:rPr>
          <w:color w:val="auto"/>
        </w:rPr>
        <w:t xml:space="preserve"> ir valgyklos </w:t>
      </w:r>
      <w:r w:rsidRPr="009D5C52">
        <w:rPr>
          <w:color w:val="auto"/>
        </w:rPr>
        <w:t>vedėjo</w:t>
      </w:r>
      <w:r>
        <w:rPr>
          <w:color w:val="auto"/>
        </w:rPr>
        <w:t xml:space="preserve"> nurodytus</w:t>
      </w:r>
      <w:bookmarkStart w:id="0" w:name="_GoBack"/>
      <w:bookmarkEnd w:id="0"/>
      <w:r w:rsidRPr="009D5C52">
        <w:rPr>
          <w:color w:val="auto"/>
        </w:rPr>
        <w:t xml:space="preserve"> darbus.</w:t>
      </w:r>
    </w:p>
    <w:p w:rsidR="00511DD4" w:rsidRDefault="00511DD4">
      <w:pPr>
        <w:spacing w:after="0" w:line="259" w:lineRule="auto"/>
        <w:ind w:left="1133" w:firstLine="0"/>
      </w:pPr>
    </w:p>
    <w:p w:rsidR="00511DD4" w:rsidRDefault="00170279">
      <w:pPr>
        <w:pStyle w:val="Antrat1"/>
        <w:ind w:left="387" w:right="9" w:hanging="386"/>
      </w:pPr>
      <w:r>
        <w:t>ATSAKOMYBĖ</w:t>
      </w:r>
      <w:r>
        <w:rPr>
          <w:b w:val="0"/>
        </w:rPr>
        <w:t xml:space="preserve"> </w:t>
      </w:r>
    </w:p>
    <w:p w:rsidR="00511DD4" w:rsidRDefault="00170279">
      <w:pPr>
        <w:numPr>
          <w:ilvl w:val="0"/>
          <w:numId w:val="6"/>
        </w:numPr>
        <w:ind w:hanging="487"/>
      </w:pPr>
      <w:r>
        <w:t xml:space="preserve">Pagalbinis valgyklos darbininkas atsako už: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kokybišką savo funkcijų vykdymą, vidaus darbo tvarkos taisyklių ir Geros </w:t>
      </w:r>
    </w:p>
    <w:p w:rsidR="00511DD4" w:rsidRDefault="00170279">
      <w:pPr>
        <w:ind w:left="10"/>
      </w:pPr>
      <w:r>
        <w:t xml:space="preserve">Higienos Praktikos taisyklių laikymąsi;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valgyklos inventoriaus tausojimą, ekonomišką valymo priemonių naudojimą;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valgyklos patalpų švarą, tvarką ir sanitarinę būklę.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darbuotojų saugos ir sveikatos instrukcijų, gaisrinės saugos taisyklių, higienos </w:t>
      </w:r>
    </w:p>
    <w:p w:rsidR="00511DD4" w:rsidRDefault="00170279">
      <w:pPr>
        <w:ind w:left="10"/>
      </w:pPr>
      <w:r>
        <w:t xml:space="preserve">reikalavimų ir elektros reikalavimų laikymąsi;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tinkamą darbo laiko naudojimą;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darbo drausmės pažeidimus; </w:t>
      </w:r>
    </w:p>
    <w:p w:rsidR="00511DD4" w:rsidRDefault="00170279">
      <w:pPr>
        <w:numPr>
          <w:ilvl w:val="1"/>
          <w:numId w:val="6"/>
        </w:numPr>
        <w:ind w:hanging="427"/>
      </w:pPr>
      <w:r>
        <w:t xml:space="preserve">žalą, padarytą įstaigai dėl savo kaltės ar neatsargumo; </w:t>
      </w:r>
    </w:p>
    <w:p w:rsidR="00511DD4" w:rsidRDefault="00170279" w:rsidP="00170279">
      <w:pPr>
        <w:numPr>
          <w:ilvl w:val="0"/>
          <w:numId w:val="6"/>
        </w:numPr>
        <w:tabs>
          <w:tab w:val="left" w:pos="1560"/>
        </w:tabs>
        <w:ind w:left="10" w:firstLine="1118"/>
      </w:pPr>
      <w:r>
        <w:t xml:space="preserve">Pagalbinis valgyklos darbininkas už savo pareigų netinkamą vykdymą atsako darbo vidaus tvarkos taisyklių ir Lietuvos Respublikos įstatymų nustatyta tvarka. </w:t>
      </w:r>
    </w:p>
    <w:p w:rsidR="00511DD4" w:rsidRDefault="00170279">
      <w:pPr>
        <w:numPr>
          <w:ilvl w:val="0"/>
          <w:numId w:val="6"/>
        </w:numPr>
        <w:ind w:hanging="487"/>
      </w:pPr>
      <w:r>
        <w:t xml:space="preserve">Pagalbinis valgyklos darbininkas už darbo drausmės pažeidimus gali būti </w:t>
      </w:r>
    </w:p>
    <w:p w:rsidR="00511DD4" w:rsidRDefault="00170279">
      <w:pPr>
        <w:ind w:left="10"/>
      </w:pPr>
      <w:r>
        <w:t xml:space="preserve">traukiamas </w:t>
      </w:r>
      <w:proofErr w:type="spellStart"/>
      <w:r>
        <w:t>drausminėn</w:t>
      </w:r>
      <w:proofErr w:type="spellEnd"/>
      <w:r>
        <w:t xml:space="preserve"> atsakomybėn. Drausminę nuobaudą skiria įstaigos vadovas. </w:t>
      </w:r>
    </w:p>
    <w:p w:rsidR="00511DD4" w:rsidRDefault="00170279">
      <w:pPr>
        <w:spacing w:after="0" w:line="259" w:lineRule="auto"/>
        <w:ind w:left="1133" w:firstLine="0"/>
      </w:pPr>
      <w:r>
        <w:t xml:space="preserve"> </w:t>
      </w:r>
    </w:p>
    <w:p w:rsidR="00511DD4" w:rsidRDefault="009D5C52" w:rsidP="009D5C52">
      <w:pPr>
        <w:pStyle w:val="Antrat2"/>
        <w:spacing w:after="285"/>
        <w:ind w:left="0" w:right="1868" w:firstLine="0"/>
      </w:pPr>
      <w:r>
        <w:t xml:space="preserve">                    </w:t>
      </w:r>
      <w:r w:rsidR="00170279">
        <w:t>_________________________________</w:t>
      </w:r>
    </w:p>
    <w:sectPr w:rsidR="00511DD4" w:rsidSect="00541FF3">
      <w:headerReference w:type="default" r:id="rId7"/>
      <w:pgSz w:w="11909" w:h="16834"/>
      <w:pgMar w:top="1134" w:right="845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6C" w:rsidRDefault="00FB4A6C" w:rsidP="00541FF3">
      <w:pPr>
        <w:spacing w:after="0" w:line="240" w:lineRule="auto"/>
      </w:pPr>
      <w:r>
        <w:separator/>
      </w:r>
    </w:p>
  </w:endnote>
  <w:endnote w:type="continuationSeparator" w:id="0">
    <w:p w:rsidR="00FB4A6C" w:rsidRDefault="00FB4A6C" w:rsidP="005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6C" w:rsidRDefault="00FB4A6C" w:rsidP="00541FF3">
      <w:pPr>
        <w:spacing w:after="0" w:line="240" w:lineRule="auto"/>
      </w:pPr>
      <w:r>
        <w:separator/>
      </w:r>
    </w:p>
  </w:footnote>
  <w:footnote w:type="continuationSeparator" w:id="0">
    <w:p w:rsidR="00FB4A6C" w:rsidRDefault="00FB4A6C" w:rsidP="005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730353"/>
      <w:docPartObj>
        <w:docPartGallery w:val="Page Numbers (Top of Page)"/>
        <w:docPartUnique/>
      </w:docPartObj>
    </w:sdtPr>
    <w:sdtEndPr/>
    <w:sdtContent>
      <w:p w:rsidR="00541FF3" w:rsidRDefault="00541FF3" w:rsidP="00541FF3">
        <w:pPr>
          <w:pStyle w:val="Antrats"/>
          <w:ind w:firstLine="166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C52">
          <w:rPr>
            <w:noProof/>
          </w:rPr>
          <w:t>2</w:t>
        </w:r>
        <w:r>
          <w:fldChar w:fldCharType="end"/>
        </w:r>
      </w:p>
    </w:sdtContent>
  </w:sdt>
  <w:p w:rsidR="00541FF3" w:rsidRDefault="00541FF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685"/>
    <w:multiLevelType w:val="multilevel"/>
    <w:tmpl w:val="8790214E"/>
    <w:lvl w:ilvl="0">
      <w:start w:val="5"/>
      <w:numFmt w:val="decimal"/>
      <w:lvlText w:val="%1.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364DF"/>
    <w:multiLevelType w:val="multilevel"/>
    <w:tmpl w:val="383E222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A2B54"/>
    <w:multiLevelType w:val="hybridMultilevel"/>
    <w:tmpl w:val="FE188364"/>
    <w:lvl w:ilvl="0" w:tplc="3378C944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A2302">
      <w:start w:val="1"/>
      <w:numFmt w:val="lowerLetter"/>
      <w:lvlText w:val="%2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BE96">
      <w:start w:val="1"/>
      <w:numFmt w:val="lowerRoman"/>
      <w:lvlText w:val="%3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8B89C">
      <w:start w:val="1"/>
      <w:numFmt w:val="decimal"/>
      <w:lvlText w:val="%4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C422">
      <w:start w:val="1"/>
      <w:numFmt w:val="lowerLetter"/>
      <w:lvlText w:val="%5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E404">
      <w:start w:val="1"/>
      <w:numFmt w:val="lowerRoman"/>
      <w:lvlText w:val="%6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37F6">
      <w:start w:val="1"/>
      <w:numFmt w:val="decimal"/>
      <w:lvlText w:val="%7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EAEFC">
      <w:start w:val="1"/>
      <w:numFmt w:val="lowerLetter"/>
      <w:lvlText w:val="%8"/>
      <w:lvlJc w:val="left"/>
      <w:pPr>
        <w:ind w:left="7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85908">
      <w:start w:val="1"/>
      <w:numFmt w:val="lowerRoman"/>
      <w:lvlText w:val="%9"/>
      <w:lvlJc w:val="left"/>
      <w:pPr>
        <w:ind w:left="8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3195A"/>
    <w:multiLevelType w:val="hybridMultilevel"/>
    <w:tmpl w:val="69C401A0"/>
    <w:lvl w:ilvl="0" w:tplc="C78A9418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83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A150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2785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254F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21AF6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0481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870D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C69B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308C"/>
    <w:multiLevelType w:val="multilevel"/>
    <w:tmpl w:val="50984A48"/>
    <w:lvl w:ilvl="0">
      <w:start w:val="1"/>
      <w:numFmt w:val="decimal"/>
      <w:lvlText w:val="%1.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3D74A2"/>
    <w:multiLevelType w:val="multilevel"/>
    <w:tmpl w:val="95C4209E"/>
    <w:lvl w:ilvl="0">
      <w:start w:val="4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25191E"/>
    <w:multiLevelType w:val="multilevel"/>
    <w:tmpl w:val="7C4E5F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D4"/>
    <w:rsid w:val="00170279"/>
    <w:rsid w:val="00195B77"/>
    <w:rsid w:val="00196BD4"/>
    <w:rsid w:val="0021734C"/>
    <w:rsid w:val="004C6C3D"/>
    <w:rsid w:val="00511DD4"/>
    <w:rsid w:val="00541FF3"/>
    <w:rsid w:val="009D5C52"/>
    <w:rsid w:val="00AE12C8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EEE06-AAF7-462B-B74A-14AD3108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0" w:line="269" w:lineRule="auto"/>
      <w:ind w:left="30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7"/>
      </w:numPr>
      <w:spacing w:after="26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2"/>
      <w:ind w:left="301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paragraph" w:styleId="Betarp">
    <w:name w:val="No Spacing"/>
    <w:uiPriority w:val="1"/>
    <w:qFormat/>
    <w:rsid w:val="0021734C"/>
    <w:pPr>
      <w:spacing w:after="0" w:line="240" w:lineRule="auto"/>
      <w:ind w:left="30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541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1FF3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541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1FF3"/>
    <w:rPr>
      <w:rFonts w:ascii="Times New Roman" w:eastAsia="Times New Roman" w:hAnsi="Times New Roman" w:cs="Times New Roman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6BD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9D5C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Sekretore Laima</cp:lastModifiedBy>
  <cp:revision>5</cp:revision>
  <cp:lastPrinted>2018-10-19T08:22:00Z</cp:lastPrinted>
  <dcterms:created xsi:type="dcterms:W3CDTF">2018-10-18T13:46:00Z</dcterms:created>
  <dcterms:modified xsi:type="dcterms:W3CDTF">2018-10-19T08:24:00Z</dcterms:modified>
</cp:coreProperties>
</file>